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附件：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2021-2022学年第一学期学生非正常返校信息一览表</w:t>
      </w:r>
      <w:bookmarkEnd w:id="0"/>
    </w:p>
    <w:p>
      <w:pPr>
        <w:widowControl/>
        <w:spacing w:line="360" w:lineRule="auto"/>
        <w:jc w:val="center"/>
        <w:rPr>
          <w:rFonts w:ascii="仿宋_GB2312" w:hAnsi="宋体" w:eastAsia="仿宋_GB2312"/>
          <w:sz w:val="24"/>
        </w:rPr>
      </w:pPr>
    </w:p>
    <w:tbl>
      <w:tblPr>
        <w:tblStyle w:val="5"/>
        <w:tblpPr w:leftFromText="180" w:rightFromText="180" w:vertAnchor="text" w:horzAnchor="page" w:tblpX="1225" w:tblpY="647"/>
        <w:tblOverlap w:val="never"/>
        <w:tblW w:w="15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3"/>
        <w:gridCol w:w="1112"/>
        <w:gridCol w:w="1566"/>
        <w:gridCol w:w="1423"/>
        <w:gridCol w:w="1090"/>
        <w:gridCol w:w="1164"/>
        <w:gridCol w:w="1181"/>
        <w:gridCol w:w="1081"/>
        <w:gridCol w:w="1081"/>
        <w:gridCol w:w="951"/>
        <w:gridCol w:w="1307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9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1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566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年级专业班级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451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不能正常返校的原因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疫情防控情况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情况核查说明（核实人：班主任）</w:t>
            </w:r>
          </w:p>
        </w:tc>
        <w:tc>
          <w:tcPr>
            <w:tcW w:w="147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112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566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423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090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健康码</w:t>
            </w:r>
          </w:p>
        </w:tc>
        <w:tc>
          <w:tcPr>
            <w:tcW w:w="116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通信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行程卡</w:t>
            </w:r>
          </w:p>
        </w:tc>
        <w:tc>
          <w:tcPr>
            <w:tcW w:w="11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是否有中高风险地区旅居史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是否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出境</w:t>
            </w:r>
          </w:p>
        </w:tc>
        <w:tc>
          <w:tcPr>
            <w:tcW w:w="108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核酸检测情况</w:t>
            </w:r>
          </w:p>
        </w:tc>
        <w:tc>
          <w:tcPr>
            <w:tcW w:w="951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8"/>
                <w:szCs w:val="28"/>
              </w:rPr>
              <w:t>是否接种疫苗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4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913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（填写说明）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</w:p>
        </w:tc>
        <w:tc>
          <w:tcPr>
            <w:tcW w:w="913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</w:p>
        </w:tc>
        <w:tc>
          <w:tcPr>
            <w:tcW w:w="1112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</w:p>
        </w:tc>
        <w:tc>
          <w:tcPr>
            <w:tcW w:w="1566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</w:p>
        </w:tc>
        <w:tc>
          <w:tcPr>
            <w:tcW w:w="1423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</w:p>
        </w:tc>
        <w:tc>
          <w:tcPr>
            <w:tcW w:w="1090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（如实填写健康码状况：红码、黄码或绿码）</w:t>
            </w:r>
          </w:p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</w:p>
        </w:tc>
        <w:tc>
          <w:tcPr>
            <w:tcW w:w="1164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（如实填写个人通信行程卡显示内容）</w:t>
            </w:r>
          </w:p>
        </w:tc>
        <w:tc>
          <w:tcPr>
            <w:tcW w:w="1181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（如实填写，如有中高风险旅居史经历请注明时间段及出行方式）</w:t>
            </w:r>
          </w:p>
        </w:tc>
        <w:tc>
          <w:tcPr>
            <w:tcW w:w="1081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（如实填写，如有出境经历请注明时间段及出行方式））</w:t>
            </w:r>
          </w:p>
        </w:tc>
        <w:tc>
          <w:tcPr>
            <w:tcW w:w="1081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（如实填写核酸检测情况：阴性或者阳性，及检测时间)</w:t>
            </w:r>
          </w:p>
        </w:tc>
        <w:tc>
          <w:tcPr>
            <w:tcW w:w="951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（如实填写：已完成两针接种，完成一针，未接种）</w:t>
            </w:r>
          </w:p>
        </w:tc>
        <w:tc>
          <w:tcPr>
            <w:tcW w:w="1307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（不能正常返校学生的情况需由班主任与学生家长进行核实并签名）</w:t>
            </w:r>
          </w:p>
        </w:tc>
        <w:tc>
          <w:tcPr>
            <w:tcW w:w="1474" w:type="dxa"/>
          </w:tcPr>
          <w:p>
            <w:pPr>
              <w:widowControl/>
              <w:spacing w:line="360" w:lineRule="auto"/>
              <w:jc w:val="left"/>
              <w:rPr>
                <w:rFonts w:ascii="仿宋_GB2312" w:hAnsi="宋体" w:eastAsia="仿宋_GB2312"/>
                <w:color w:val="C00000"/>
                <w:sz w:val="24"/>
              </w:rPr>
            </w:pPr>
            <w:r>
              <w:rPr>
                <w:rFonts w:hint="eastAsia" w:ascii="仿宋_GB2312" w:hAnsi="宋体" w:eastAsia="仿宋_GB2312"/>
                <w:color w:val="C00000"/>
                <w:sz w:val="24"/>
              </w:rPr>
              <w:t>（其他需要说明的情况）</w:t>
            </w:r>
          </w:p>
        </w:tc>
      </w:tr>
    </w:tbl>
    <w:p>
      <w:pPr>
        <w:widowControl/>
        <w:spacing w:line="360" w:lineRule="auto"/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学院：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</w:t>
      </w:r>
      <w:r>
        <w:rPr>
          <w:rFonts w:hint="eastAsia" w:ascii="仿宋_GB2312" w:hAnsi="宋体" w:eastAsia="仿宋_GB2312"/>
          <w:sz w:val="24"/>
        </w:rPr>
        <w:t xml:space="preserve">                                                     填表时间：</w:t>
      </w:r>
      <w:r>
        <w:rPr>
          <w:rFonts w:hint="eastAsia" w:ascii="仿宋_GB2312" w:hAnsi="宋体" w:eastAsia="仿宋_GB2312"/>
          <w:sz w:val="24"/>
          <w:u w:val="single"/>
        </w:rPr>
        <w:t xml:space="preserve">       </w:t>
      </w:r>
      <w:r>
        <w:rPr>
          <w:rFonts w:hint="eastAsia" w:ascii="仿宋_GB2312" w:hAnsi="宋体" w:eastAsia="仿宋_GB2312"/>
          <w:sz w:val="24"/>
        </w:rPr>
        <w:t xml:space="preserve"> 年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 xml:space="preserve"> 月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日</w:t>
      </w:r>
    </w:p>
    <w:p>
      <w:pPr>
        <w:widowControl/>
        <w:spacing w:line="360" w:lineRule="auto"/>
        <w:ind w:firstLine="960" w:firstLineChars="4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4"/>
        </w:rPr>
        <w:t>制表人：                                                        审核人：（学院负责人签章）</w:t>
      </w:r>
    </w:p>
    <w:sectPr>
      <w:pgSz w:w="16838" w:h="11906" w:orient="landscape"/>
      <w:pgMar w:top="1420" w:right="1440" w:bottom="560" w:left="11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845AF"/>
    <w:rsid w:val="001F3070"/>
    <w:rsid w:val="003F5D58"/>
    <w:rsid w:val="00437029"/>
    <w:rsid w:val="0045541E"/>
    <w:rsid w:val="00C67AB5"/>
    <w:rsid w:val="00DC7804"/>
    <w:rsid w:val="00EE3A9C"/>
    <w:rsid w:val="0D637B11"/>
    <w:rsid w:val="104A6F6B"/>
    <w:rsid w:val="16491BDB"/>
    <w:rsid w:val="167D6DD5"/>
    <w:rsid w:val="19B366FE"/>
    <w:rsid w:val="255F0D23"/>
    <w:rsid w:val="26136276"/>
    <w:rsid w:val="29D57698"/>
    <w:rsid w:val="29DF5E2B"/>
    <w:rsid w:val="32500DC3"/>
    <w:rsid w:val="32C278E4"/>
    <w:rsid w:val="36163E13"/>
    <w:rsid w:val="37030FFA"/>
    <w:rsid w:val="3A8F793B"/>
    <w:rsid w:val="3B2C47A8"/>
    <w:rsid w:val="45AD5391"/>
    <w:rsid w:val="46F44F63"/>
    <w:rsid w:val="4B1225DB"/>
    <w:rsid w:val="5DC83983"/>
    <w:rsid w:val="609211D4"/>
    <w:rsid w:val="6E4E7E33"/>
    <w:rsid w:val="74033840"/>
    <w:rsid w:val="76F6382C"/>
    <w:rsid w:val="782845AF"/>
    <w:rsid w:val="788103AD"/>
    <w:rsid w:val="7997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  <w:rPr>
      <w:rFonts w:ascii="Verdana" w:hAnsi="Verdana" w:eastAsia="宋体" w:cs="Times New Roman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Times New Roman" w:hAnsi="Times New Roman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</Words>
  <Characters>1432</Characters>
  <Lines>11</Lines>
  <Paragraphs>3</Paragraphs>
  <TotalTime>84</TotalTime>
  <ScaleCrop>false</ScaleCrop>
  <LinksUpToDate>false</LinksUpToDate>
  <CharactersWithSpaces>1680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2020-08-16T15:27:00Z</dcterms:created>
  <dc:creator>琳紫</dc:creator>
  <cp:lastModifiedBy>思绪随风</cp:lastModifiedBy>
  <cp:lastPrinted>2021-08-06T09:37:00Z</cp:lastPrinted>
  <dcterms:modified xsi:type="dcterms:W3CDTF">2021-08-13T07:37:51Z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442C52582CCB4F5BBF5F2DF4091CA65F</vt:lpwstr>
  </property>
</Properties>
</file>