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8A" w:rsidRPr="000E5EF7" w:rsidRDefault="00C5448A" w:rsidP="000E5EF7">
      <w:pPr>
        <w:widowControl/>
        <w:spacing w:line="360" w:lineRule="auto"/>
        <w:jc w:val="center"/>
        <w:rPr>
          <w:rFonts w:ascii="Arial" w:eastAsia="宋体" w:hAnsi="Arial" w:cs="Arial"/>
          <w:b/>
          <w:color w:val="000000"/>
          <w:kern w:val="0"/>
          <w:sz w:val="32"/>
          <w:szCs w:val="24"/>
        </w:rPr>
      </w:pPr>
      <w:r w:rsidRPr="000E5EF7">
        <w:rPr>
          <w:rFonts w:ascii="Arial" w:eastAsia="宋体" w:hAnsi="Arial" w:cs="Arial"/>
          <w:b/>
          <w:color w:val="000000"/>
          <w:kern w:val="0"/>
          <w:sz w:val="32"/>
          <w:szCs w:val="24"/>
        </w:rPr>
        <w:t>2017—2018</w:t>
      </w:r>
      <w:r w:rsidRPr="000E5EF7">
        <w:rPr>
          <w:rFonts w:ascii="Arial" w:eastAsia="宋体" w:hAnsi="Arial" w:cs="Arial"/>
          <w:b/>
          <w:color w:val="000000"/>
          <w:kern w:val="0"/>
          <w:sz w:val="32"/>
          <w:szCs w:val="24"/>
        </w:rPr>
        <w:t>学年度第二学期党组织生活安排</w:t>
      </w:r>
    </w:p>
    <w:p w:rsidR="003D28DF" w:rsidRDefault="003D28DF" w:rsidP="003D28DF">
      <w:pPr>
        <w:widowControl/>
        <w:jc w:val="left"/>
        <w:rPr>
          <w:rFonts w:ascii="宋体" w:eastAsia="宋体" w:hAnsi="宋体" w:cs="宋体"/>
          <w:color w:val="000000"/>
          <w:kern w:val="0"/>
          <w:sz w:val="28"/>
          <w:szCs w:val="24"/>
        </w:rPr>
      </w:pPr>
    </w:p>
    <w:p w:rsidR="000E5EF7" w:rsidRDefault="00081D60" w:rsidP="003D28DF">
      <w:pPr>
        <w:widowControl/>
        <w:jc w:val="left"/>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全院</w:t>
      </w:r>
      <w:r w:rsidR="00566A62" w:rsidRPr="000E5EF7">
        <w:rPr>
          <w:rFonts w:ascii="宋体" w:eastAsia="宋体" w:hAnsi="宋体" w:cs="宋体" w:hint="eastAsia"/>
          <w:color w:val="000000"/>
          <w:kern w:val="0"/>
          <w:sz w:val="28"/>
          <w:szCs w:val="24"/>
        </w:rPr>
        <w:t>各党总支、党支部：</w:t>
      </w:r>
    </w:p>
    <w:p w:rsidR="000E5EF7" w:rsidRDefault="00566A62" w:rsidP="003D28DF">
      <w:pPr>
        <w:widowControl/>
        <w:ind w:firstLine="420"/>
        <w:jc w:val="left"/>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根据校纪委、校党委组织部《关于2017—2018学年度第二学期党组织生活安排的意见》，结合学院实际，将2017—2018学年度第二学期党组织生活安排如下：</w:t>
      </w:r>
    </w:p>
    <w:p w:rsidR="00C5448A" w:rsidRPr="000E5EF7" w:rsidRDefault="00257C7E" w:rsidP="003D28DF">
      <w:pPr>
        <w:widowControl/>
        <w:jc w:val="left"/>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一、</w:t>
      </w:r>
      <w:r w:rsidR="00C5448A" w:rsidRPr="000E5EF7">
        <w:rPr>
          <w:rFonts w:ascii="宋体" w:eastAsia="宋体" w:hAnsi="宋体" w:cs="宋体" w:hint="eastAsia"/>
          <w:color w:val="000000"/>
          <w:kern w:val="0"/>
          <w:sz w:val="28"/>
          <w:szCs w:val="24"/>
        </w:rPr>
        <w:t>党组织生活的主题</w:t>
      </w:r>
      <w:r w:rsidR="00C5448A" w:rsidRPr="000E5EF7">
        <w:rPr>
          <w:rFonts w:ascii="宋体" w:eastAsia="宋体" w:hAnsi="宋体" w:cs="宋体"/>
          <w:color w:val="000000"/>
          <w:kern w:val="0"/>
          <w:sz w:val="28"/>
          <w:szCs w:val="24"/>
        </w:rPr>
        <w:t xml:space="preserve"> </w:t>
      </w:r>
    </w:p>
    <w:tbl>
      <w:tblPr>
        <w:tblW w:w="8374" w:type="dxa"/>
        <w:jc w:val="center"/>
        <w:tblInd w:w="98" w:type="dxa"/>
        <w:tblLook w:val="04A0"/>
      </w:tblPr>
      <w:tblGrid>
        <w:gridCol w:w="1877"/>
        <w:gridCol w:w="5245"/>
        <w:gridCol w:w="1252"/>
      </w:tblGrid>
      <w:tr w:rsidR="00535AE7" w:rsidRPr="00535AE7" w:rsidTr="000E5EF7">
        <w:trPr>
          <w:trHeight w:val="519"/>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b/>
                <w:bCs/>
                <w:color w:val="000000"/>
                <w:kern w:val="0"/>
                <w:szCs w:val="20"/>
              </w:rPr>
            </w:pPr>
            <w:r w:rsidRPr="00535AE7">
              <w:rPr>
                <w:rFonts w:ascii="宋体" w:eastAsia="宋体" w:hAnsi="宋体" w:cs="宋体" w:hint="eastAsia"/>
                <w:b/>
                <w:bCs/>
                <w:color w:val="000000"/>
                <w:kern w:val="0"/>
                <w:szCs w:val="20"/>
              </w:rPr>
              <w:t>时间</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b/>
                <w:bCs/>
                <w:color w:val="000000"/>
                <w:kern w:val="0"/>
                <w:szCs w:val="20"/>
              </w:rPr>
            </w:pPr>
            <w:r w:rsidRPr="00535AE7">
              <w:rPr>
                <w:rFonts w:ascii="宋体" w:eastAsia="宋体" w:hAnsi="宋体" w:cs="宋体" w:hint="eastAsia"/>
                <w:b/>
                <w:bCs/>
                <w:color w:val="000000"/>
                <w:kern w:val="0"/>
                <w:szCs w:val="20"/>
              </w:rPr>
              <w:t>具体内容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b/>
                <w:bCs/>
                <w:color w:val="000000"/>
                <w:kern w:val="0"/>
                <w:szCs w:val="20"/>
              </w:rPr>
            </w:pPr>
            <w:r w:rsidRPr="00535AE7">
              <w:rPr>
                <w:rFonts w:ascii="宋体" w:eastAsia="宋体" w:hAnsi="宋体" w:cs="宋体" w:hint="eastAsia"/>
                <w:b/>
                <w:bCs/>
                <w:color w:val="000000"/>
                <w:kern w:val="0"/>
                <w:szCs w:val="20"/>
              </w:rPr>
              <w:t>召集人</w:t>
            </w:r>
          </w:p>
        </w:tc>
      </w:tr>
      <w:tr w:rsidR="00535AE7" w:rsidRPr="000E5EF7" w:rsidTr="000E5EF7">
        <w:trPr>
          <w:trHeight w:val="624"/>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2018年3月14日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3E6BA9">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学习《</w:t>
            </w:r>
            <w:r w:rsidR="00A6115C">
              <w:rPr>
                <w:rFonts w:ascii="宋体" w:eastAsia="宋体" w:hAnsi="宋体" w:cs="宋体" w:hint="eastAsia"/>
                <w:color w:val="000000"/>
                <w:kern w:val="0"/>
                <w:szCs w:val="20"/>
              </w:rPr>
              <w:t>中</w:t>
            </w:r>
            <w:r w:rsidR="003E6BA9">
              <w:rPr>
                <w:rFonts w:ascii="宋体" w:eastAsia="宋体" w:hAnsi="宋体" w:cs="宋体" w:hint="eastAsia"/>
                <w:color w:val="000000"/>
                <w:kern w:val="0"/>
                <w:szCs w:val="20"/>
              </w:rPr>
              <w:t>国</w:t>
            </w:r>
            <w:r w:rsidR="00A6115C">
              <w:rPr>
                <w:rFonts w:ascii="宋体" w:eastAsia="宋体" w:hAnsi="宋体" w:cs="宋体" w:hint="eastAsia"/>
                <w:color w:val="000000"/>
                <w:kern w:val="0"/>
                <w:szCs w:val="20"/>
              </w:rPr>
              <w:t>共产党章程</w:t>
            </w:r>
            <w:r w:rsidRPr="00535AE7">
              <w:rPr>
                <w:rFonts w:ascii="宋体" w:eastAsia="宋体" w:hAnsi="宋体" w:cs="宋体" w:hint="eastAsia"/>
                <w:color w:val="000000"/>
                <w:kern w:val="0"/>
                <w:szCs w:val="20"/>
              </w:rPr>
              <w:t>》，学习习近平新时代中国特色社会主义思想；</w:t>
            </w:r>
            <w:r w:rsidR="00E53095">
              <w:rPr>
                <w:rFonts w:ascii="宋体" w:eastAsia="宋体" w:hAnsi="宋体" w:cs="宋体" w:hint="eastAsia"/>
                <w:color w:val="000000"/>
                <w:kern w:val="0"/>
                <w:szCs w:val="20"/>
              </w:rPr>
              <w:t>深入贯彻</w:t>
            </w:r>
            <w:r w:rsidR="00E53095" w:rsidRPr="00535AE7">
              <w:rPr>
                <w:rFonts w:ascii="宋体" w:eastAsia="宋体" w:hAnsi="宋体" w:cs="宋体" w:hint="eastAsia"/>
                <w:color w:val="000000"/>
                <w:kern w:val="0"/>
                <w:szCs w:val="20"/>
              </w:rPr>
              <w:t>全国高校思想政治工作会议和学院思想政治工作会议精神，坚</w:t>
            </w:r>
            <w:r w:rsidR="00E53095">
              <w:rPr>
                <w:rFonts w:ascii="宋体" w:eastAsia="宋体" w:hAnsi="宋体" w:cs="宋体" w:hint="eastAsia"/>
                <w:color w:val="000000"/>
                <w:kern w:val="0"/>
                <w:szCs w:val="20"/>
              </w:rPr>
              <w:t>持抓好主题教育活动，结合校园文明创建，持续开展“两访两创”活动；</w:t>
            </w:r>
            <w:r w:rsidRPr="00535AE7">
              <w:rPr>
                <w:rFonts w:ascii="宋体" w:eastAsia="宋体" w:hAnsi="宋体" w:cs="宋体" w:hint="eastAsia"/>
                <w:color w:val="000000"/>
                <w:kern w:val="0"/>
                <w:szCs w:val="20"/>
              </w:rPr>
              <w:t>开展民主评议党员。</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1080"/>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2018年3月28日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E53095">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学习贯彻党的十九届二中、三中全会精神</w:t>
            </w:r>
            <w:r w:rsidR="0067787D">
              <w:rPr>
                <w:rFonts w:ascii="宋体" w:eastAsia="宋体" w:hAnsi="宋体" w:cs="宋体" w:hint="eastAsia"/>
                <w:color w:val="000000"/>
                <w:kern w:val="0"/>
                <w:szCs w:val="20"/>
              </w:rPr>
              <w:t>，</w:t>
            </w:r>
            <w:r w:rsidR="001F38A3">
              <w:rPr>
                <w:rFonts w:ascii="宋体" w:eastAsia="宋体" w:hAnsi="宋体" w:cs="宋体" w:hint="eastAsia"/>
                <w:color w:val="000000"/>
                <w:kern w:val="0"/>
                <w:szCs w:val="20"/>
              </w:rPr>
              <w:t>学习全国两会精神，</w:t>
            </w:r>
            <w:r w:rsidR="0067787D">
              <w:rPr>
                <w:rFonts w:ascii="宋体" w:eastAsia="宋体" w:hAnsi="宋体" w:cs="宋体" w:hint="eastAsia"/>
                <w:color w:val="000000"/>
                <w:kern w:val="0"/>
                <w:szCs w:val="20"/>
              </w:rPr>
              <w:t>学习</w:t>
            </w:r>
            <w:r w:rsidR="0067787D" w:rsidRPr="00A6115C">
              <w:rPr>
                <w:rFonts w:ascii="宋体" w:eastAsia="宋体" w:hAnsi="宋体" w:cs="宋体" w:hint="eastAsia"/>
                <w:color w:val="000000"/>
                <w:kern w:val="0"/>
                <w:szCs w:val="20"/>
              </w:rPr>
              <w:t>《中华人民共和国宪法》</w:t>
            </w:r>
            <w:r w:rsidR="00E53095">
              <w:rPr>
                <w:rFonts w:ascii="宋体" w:eastAsia="宋体" w:hAnsi="宋体" w:cs="宋体" w:hint="eastAsia"/>
                <w:color w:val="000000"/>
                <w:kern w:val="0"/>
                <w:szCs w:val="20"/>
              </w:rPr>
              <w:t>。</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926"/>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2018年4月11日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学习贯彻十九届中央纪委二次全会、省纪委十一届二次全会精神；学习贯彻“三会一课”制度，学习《发展党员工作细则》，提高发展党员的质量。</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624"/>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2018年4月25日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开展“不忘初心、牢记使命”主题教育，推进“两学一做”学习教育常态化制度化。</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1550"/>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2018年5月9日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推进教师党支部书记“双带头人”扩面提质，加强教师党支部书记队伍建设。在全院教职工党员中广泛开展“亮身份、比贡献”活动，在学生党员中广泛开展“亮身份、比学习”充分发挥党员的先锋模范作用。以“先进基层党组织”创建为抓手，强化教职工党支部在育人中的引领作用，学生党支部在优良学风建设中引领作用。</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1550"/>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2018年5月23日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继续学习贯彻《中国共产党廉洁自律准则》《关于新形势下党内政治生活的若干准则》《中国共产党党内监督条例》，认真落实党风廉政建设责任制；学习学院基层党建工作考评有关文件，严肃党内政治生活，扎实做好基础工作的同时，通过抓特色工作，推进基层党建工作的创新力和凝聚力。</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1248"/>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2018年6月6日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开展党风廉政建设宣传教育月活动；按照新八项规定的要求，在党员干部中深入开展党风党纪、法制教育和警示教育，筑牢党纪国法和思想道德防线，增强党员干部的拒腐防变能力。</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0E5EF7" w:rsidTr="000E5EF7">
        <w:trPr>
          <w:trHeight w:val="756"/>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E7" w:rsidRPr="000E5EF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lastRenderedPageBreak/>
              <w:t>2018年6月20日</w:t>
            </w:r>
          </w:p>
          <w:p w:rsidR="00535AE7" w:rsidRPr="00535AE7" w:rsidRDefault="00535AE7" w:rsidP="00535AE7">
            <w:pPr>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15:30-17:00</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rPr>
                <w:rFonts w:ascii="宋体" w:eastAsia="宋体" w:hAnsi="宋体" w:cs="宋体"/>
                <w:color w:val="000000"/>
                <w:kern w:val="0"/>
                <w:szCs w:val="20"/>
              </w:rPr>
            </w:pPr>
            <w:r w:rsidRPr="00535AE7">
              <w:rPr>
                <w:rFonts w:ascii="宋体" w:eastAsia="宋体" w:hAnsi="宋体" w:cs="宋体" w:hint="eastAsia"/>
                <w:color w:val="000000"/>
                <w:kern w:val="0"/>
                <w:szCs w:val="20"/>
              </w:rPr>
              <w:t>学习贯彻习近平新时代中国特色社会主义思想和党的十九大精神；进一步推进“一系一品”系列活动，推动党建工作研究进度。</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r w:rsidR="00535AE7" w:rsidRPr="00535AE7" w:rsidTr="000E5EF7">
        <w:trPr>
          <w:trHeight w:val="420"/>
          <w:jc w:val="center"/>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AE7" w:rsidRPr="00535AE7" w:rsidRDefault="00535AE7" w:rsidP="00535AE7">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2018年暑期</w:t>
            </w:r>
          </w:p>
        </w:tc>
        <w:tc>
          <w:tcPr>
            <w:tcW w:w="5245" w:type="dxa"/>
            <w:tcBorders>
              <w:top w:val="nil"/>
              <w:left w:val="nil"/>
              <w:bottom w:val="single" w:sz="4" w:space="0" w:color="auto"/>
              <w:right w:val="single" w:sz="4" w:space="0" w:color="auto"/>
            </w:tcBorders>
            <w:shd w:val="clear" w:color="auto" w:fill="auto"/>
            <w:noWrap/>
            <w:vAlign w:val="center"/>
            <w:hideMark/>
          </w:tcPr>
          <w:p w:rsidR="00535AE7" w:rsidRPr="00535AE7" w:rsidRDefault="002A3F31" w:rsidP="002A3F31">
            <w:pPr>
              <w:widowControl/>
              <w:jc w:val="left"/>
              <w:rPr>
                <w:rFonts w:ascii="宋体" w:eastAsia="宋体" w:hAnsi="宋体" w:cs="宋体"/>
                <w:color w:val="000000"/>
                <w:kern w:val="0"/>
                <w:szCs w:val="20"/>
              </w:rPr>
            </w:pPr>
            <w:r w:rsidRPr="000E5EF7">
              <w:rPr>
                <w:rFonts w:ascii="宋体" w:eastAsia="宋体" w:hAnsi="宋体" w:cs="宋体" w:hint="eastAsia"/>
                <w:color w:val="000000"/>
                <w:kern w:val="0"/>
                <w:szCs w:val="20"/>
              </w:rPr>
              <w:t>深入</w:t>
            </w:r>
            <w:r w:rsidR="00535AE7" w:rsidRPr="00535AE7">
              <w:rPr>
                <w:rFonts w:ascii="宋体" w:eastAsia="宋体" w:hAnsi="宋体" w:cs="宋体" w:hint="eastAsia"/>
                <w:color w:val="000000"/>
                <w:kern w:val="0"/>
                <w:szCs w:val="20"/>
              </w:rPr>
              <w:t>学习</w:t>
            </w:r>
            <w:r w:rsidRPr="000E5EF7">
              <w:rPr>
                <w:rFonts w:ascii="宋体" w:eastAsia="宋体" w:hAnsi="宋体" w:cs="宋体" w:hint="eastAsia"/>
                <w:color w:val="000000"/>
                <w:kern w:val="0"/>
                <w:szCs w:val="20"/>
              </w:rPr>
              <w:t>理解党的十九大精神，学习</w:t>
            </w:r>
            <w:r w:rsidR="00535AE7" w:rsidRPr="00535AE7">
              <w:rPr>
                <w:rFonts w:ascii="宋体" w:eastAsia="宋体" w:hAnsi="宋体" w:cs="宋体" w:hint="eastAsia"/>
                <w:color w:val="000000"/>
                <w:kern w:val="0"/>
                <w:szCs w:val="20"/>
              </w:rPr>
              <w:t>《党章》，关注时事政治；学习贯彻省委组织部</w:t>
            </w:r>
            <w:r w:rsidRPr="000E5EF7">
              <w:rPr>
                <w:rFonts w:ascii="宋体" w:eastAsia="宋体" w:hAnsi="宋体" w:cs="宋体" w:hint="eastAsia"/>
                <w:color w:val="000000"/>
                <w:kern w:val="0"/>
                <w:szCs w:val="20"/>
              </w:rPr>
              <w:t>、</w:t>
            </w:r>
            <w:r w:rsidR="00535AE7" w:rsidRPr="00535AE7">
              <w:rPr>
                <w:rFonts w:ascii="宋体" w:eastAsia="宋体" w:hAnsi="宋体" w:cs="宋体" w:hint="eastAsia"/>
                <w:color w:val="000000"/>
                <w:kern w:val="0"/>
                <w:szCs w:val="20"/>
              </w:rPr>
              <w:t>省委高校工委</w:t>
            </w:r>
            <w:r w:rsidRPr="000E5EF7">
              <w:rPr>
                <w:rFonts w:ascii="宋体" w:eastAsia="宋体" w:hAnsi="宋体" w:cs="宋体" w:hint="eastAsia"/>
                <w:color w:val="000000"/>
                <w:kern w:val="0"/>
                <w:szCs w:val="20"/>
              </w:rPr>
              <w:t>及学校</w:t>
            </w:r>
            <w:r w:rsidR="00535AE7" w:rsidRPr="00535AE7">
              <w:rPr>
                <w:rFonts w:ascii="宋体" w:eastAsia="宋体" w:hAnsi="宋体" w:cs="宋体" w:hint="eastAsia"/>
                <w:color w:val="000000"/>
                <w:kern w:val="0"/>
                <w:szCs w:val="20"/>
              </w:rPr>
              <w:t>要求的内容。</w:t>
            </w:r>
          </w:p>
        </w:tc>
        <w:tc>
          <w:tcPr>
            <w:tcW w:w="1252" w:type="dxa"/>
            <w:tcBorders>
              <w:top w:val="nil"/>
              <w:left w:val="nil"/>
              <w:bottom w:val="single" w:sz="4" w:space="0" w:color="auto"/>
              <w:right w:val="single" w:sz="4" w:space="0" w:color="auto"/>
            </w:tcBorders>
            <w:shd w:val="clear" w:color="auto" w:fill="auto"/>
            <w:noWrap/>
            <w:vAlign w:val="center"/>
            <w:hideMark/>
          </w:tcPr>
          <w:p w:rsidR="00535AE7" w:rsidRPr="00535AE7" w:rsidRDefault="00535AE7" w:rsidP="004C6EFC">
            <w:pPr>
              <w:widowControl/>
              <w:jc w:val="center"/>
              <w:rPr>
                <w:rFonts w:ascii="宋体" w:eastAsia="宋体" w:hAnsi="宋体" w:cs="宋体"/>
                <w:color w:val="000000"/>
                <w:kern w:val="0"/>
                <w:szCs w:val="20"/>
              </w:rPr>
            </w:pPr>
            <w:r w:rsidRPr="00535AE7">
              <w:rPr>
                <w:rFonts w:ascii="宋体" w:eastAsia="宋体" w:hAnsi="宋体" w:cs="宋体" w:hint="eastAsia"/>
                <w:color w:val="000000"/>
                <w:kern w:val="0"/>
                <w:szCs w:val="20"/>
              </w:rPr>
              <w:t>各党总支、党支部</w:t>
            </w:r>
          </w:p>
        </w:tc>
      </w:tr>
    </w:tbl>
    <w:p w:rsidR="005055F7" w:rsidRPr="000E5EF7" w:rsidRDefault="005055F7" w:rsidP="0035344F">
      <w:pPr>
        <w:spacing w:line="360" w:lineRule="auto"/>
        <w:rPr>
          <w:rFonts w:ascii="宋体" w:eastAsia="宋体" w:hAnsi="宋体" w:cs="宋体"/>
          <w:color w:val="000000"/>
          <w:kern w:val="0"/>
          <w:sz w:val="28"/>
          <w:szCs w:val="24"/>
        </w:rPr>
      </w:pPr>
    </w:p>
    <w:p w:rsidR="00257C7E" w:rsidRPr="000E5EF7" w:rsidRDefault="00257C7E" w:rsidP="00D97FB1">
      <w:pPr>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二、具体要求 </w:t>
      </w:r>
    </w:p>
    <w:p w:rsidR="00257C7E" w:rsidRPr="000E5EF7" w:rsidRDefault="00257C7E" w:rsidP="00D97FB1">
      <w:pPr>
        <w:ind w:firstLine="420"/>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1、请各党总支、支部围绕上述主题，结合本单位主题党日活动和工作实际，制定具体安排； </w:t>
      </w:r>
    </w:p>
    <w:p w:rsidR="00257C7E" w:rsidRPr="000E5EF7" w:rsidRDefault="00257C7E" w:rsidP="00D97FB1">
      <w:pPr>
        <w:ind w:firstLine="420"/>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2、认真组织实施。要结合主题党日、本单位工作实际和党员特点，充分发挥和调动广大党员的积极性，通过喜闻乐见、寓教于乐、形式多样的活动形式，使党员在组织生活中既受到党性锻炼，又增长知识见识；既严肃认真，又生动活泼； </w:t>
      </w:r>
    </w:p>
    <w:p w:rsidR="00257C7E" w:rsidRPr="000E5EF7" w:rsidRDefault="00257C7E" w:rsidP="00D97FB1">
      <w:pPr>
        <w:ind w:firstLine="420"/>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3、及时做好记录。所有组织生活会内容均要及时记录在学校统一印制的《党支部工作手册》上，原则上由支部的组织委员负责记录和填写，字迹要清楚，书写要规范； </w:t>
      </w:r>
    </w:p>
    <w:p w:rsidR="00257C7E" w:rsidRPr="000E5EF7" w:rsidRDefault="00257C7E" w:rsidP="00D97FB1">
      <w:pPr>
        <w:ind w:firstLine="420"/>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4、严格纪律要求。支部要认真做好党员组织生活会的出勤考勤，严格党员组织生活会请假制度； </w:t>
      </w:r>
    </w:p>
    <w:p w:rsidR="0035344F" w:rsidRPr="000E5EF7" w:rsidRDefault="00257C7E" w:rsidP="00D97FB1">
      <w:pPr>
        <w:ind w:firstLine="420"/>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5、加强指导督查。各党总支要加强对所属党支部开展党员组织生活会的指导、督促和检查，要求各支部严格执行组织生活会制度。各党总支要及时提醒党员领导干部以普通党员身份积极参加所在支部的组织生活会，起好示范带头作用。 </w:t>
      </w:r>
      <w:r w:rsidRPr="000E5EF7">
        <w:rPr>
          <w:rFonts w:ascii="宋体" w:eastAsia="宋体" w:hAnsi="宋体" w:cs="宋体"/>
          <w:color w:val="000000"/>
          <w:kern w:val="0"/>
          <w:sz w:val="28"/>
          <w:szCs w:val="24"/>
        </w:rPr>
        <w:t xml:space="preserve">   </w:t>
      </w:r>
    </w:p>
    <w:p w:rsidR="00257C7E" w:rsidRPr="000E5EF7" w:rsidRDefault="00257C7E" w:rsidP="00D97FB1">
      <w:pPr>
        <w:rPr>
          <w:rFonts w:ascii="宋体" w:eastAsia="宋体" w:hAnsi="宋体" w:cs="宋体"/>
          <w:color w:val="000000"/>
          <w:kern w:val="0"/>
          <w:sz w:val="28"/>
          <w:szCs w:val="24"/>
        </w:rPr>
      </w:pPr>
      <w:r w:rsidRPr="000E5EF7">
        <w:rPr>
          <w:rFonts w:ascii="宋体" w:eastAsia="宋体" w:hAnsi="宋体" w:cs="宋体"/>
          <w:color w:val="000000"/>
          <w:kern w:val="0"/>
          <w:sz w:val="28"/>
          <w:szCs w:val="24"/>
        </w:rPr>
        <w:t xml:space="preserve">                    </w:t>
      </w:r>
    </w:p>
    <w:p w:rsidR="0035344F" w:rsidRPr="000E5EF7" w:rsidRDefault="00257C7E" w:rsidP="00D97FB1">
      <w:pPr>
        <w:ind w:right="240"/>
        <w:jc w:val="right"/>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 xml:space="preserve">党委组织部 </w:t>
      </w:r>
    </w:p>
    <w:p w:rsidR="00B46AD4" w:rsidRPr="000E5EF7" w:rsidRDefault="00257C7E" w:rsidP="00D97FB1">
      <w:pPr>
        <w:jc w:val="right"/>
        <w:rPr>
          <w:rFonts w:ascii="宋体" w:eastAsia="宋体" w:hAnsi="宋体" w:cs="宋体"/>
          <w:color w:val="000000"/>
          <w:kern w:val="0"/>
          <w:sz w:val="28"/>
          <w:szCs w:val="24"/>
        </w:rPr>
      </w:pPr>
      <w:r w:rsidRPr="000E5EF7">
        <w:rPr>
          <w:rFonts w:ascii="宋体" w:eastAsia="宋体" w:hAnsi="宋体" w:cs="宋体" w:hint="eastAsia"/>
          <w:color w:val="000000"/>
          <w:kern w:val="0"/>
          <w:sz w:val="28"/>
          <w:szCs w:val="24"/>
        </w:rPr>
        <w:t>2018年3月14日</w:t>
      </w:r>
    </w:p>
    <w:sectPr w:rsidR="00B46AD4" w:rsidRPr="000E5EF7" w:rsidSect="00D97FB1">
      <w:pgSz w:w="11906" w:h="16838"/>
      <w:pgMar w:top="1134"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2FD" w:rsidRDefault="000522FD" w:rsidP="00E524A1">
      <w:r>
        <w:separator/>
      </w:r>
    </w:p>
  </w:endnote>
  <w:endnote w:type="continuationSeparator" w:id="1">
    <w:p w:rsidR="000522FD" w:rsidRDefault="000522FD" w:rsidP="00E52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2FD" w:rsidRDefault="000522FD" w:rsidP="00E524A1">
      <w:r>
        <w:separator/>
      </w:r>
    </w:p>
  </w:footnote>
  <w:footnote w:type="continuationSeparator" w:id="1">
    <w:p w:rsidR="000522FD" w:rsidRDefault="000522FD" w:rsidP="00E52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2BFF"/>
    <w:multiLevelType w:val="hybridMultilevel"/>
    <w:tmpl w:val="E5187ACE"/>
    <w:lvl w:ilvl="0" w:tplc="4830A7C0">
      <w:start w:val="1"/>
      <w:numFmt w:val="japaneseCounting"/>
      <w:lvlText w:val="%1、"/>
      <w:lvlJc w:val="left"/>
      <w:pPr>
        <w:ind w:left="1040" w:hanging="4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2A70A36"/>
    <w:multiLevelType w:val="hybridMultilevel"/>
    <w:tmpl w:val="F1202174"/>
    <w:lvl w:ilvl="0" w:tplc="5B56699C">
      <w:start w:val="1"/>
      <w:numFmt w:val="japaneseCounting"/>
      <w:lvlText w:val="%1、"/>
      <w:lvlJc w:val="left"/>
      <w:pPr>
        <w:ind w:left="1040" w:hanging="4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48A"/>
    <w:rsid w:val="000522FD"/>
    <w:rsid w:val="00081D60"/>
    <w:rsid w:val="000E5EF7"/>
    <w:rsid w:val="001C557B"/>
    <w:rsid w:val="001F38A3"/>
    <w:rsid w:val="001F3CE6"/>
    <w:rsid w:val="00257C7E"/>
    <w:rsid w:val="00274E9B"/>
    <w:rsid w:val="002A3F31"/>
    <w:rsid w:val="0035344F"/>
    <w:rsid w:val="003D28DF"/>
    <w:rsid w:val="003E6BA9"/>
    <w:rsid w:val="003E76FA"/>
    <w:rsid w:val="004C6EFC"/>
    <w:rsid w:val="004E0475"/>
    <w:rsid w:val="005055F7"/>
    <w:rsid w:val="00535AE7"/>
    <w:rsid w:val="00566A62"/>
    <w:rsid w:val="00645511"/>
    <w:rsid w:val="0067787D"/>
    <w:rsid w:val="00751BE6"/>
    <w:rsid w:val="007F1B3A"/>
    <w:rsid w:val="009E77AB"/>
    <w:rsid w:val="00A6115C"/>
    <w:rsid w:val="00B46AD4"/>
    <w:rsid w:val="00C33E3B"/>
    <w:rsid w:val="00C5448A"/>
    <w:rsid w:val="00C74E54"/>
    <w:rsid w:val="00D97FB1"/>
    <w:rsid w:val="00E302DD"/>
    <w:rsid w:val="00E47FA1"/>
    <w:rsid w:val="00E524A1"/>
    <w:rsid w:val="00E53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448A"/>
    <w:rPr>
      <w:strike w:val="0"/>
      <w:dstrike w:val="0"/>
      <w:color w:val="0000FF"/>
      <w:sz w:val="12"/>
      <w:szCs w:val="12"/>
      <w:u w:val="none"/>
      <w:effect w:val="none"/>
    </w:rPr>
  </w:style>
  <w:style w:type="character" w:customStyle="1" w:styleId="label">
    <w:name w:val="label"/>
    <w:basedOn w:val="a0"/>
    <w:rsid w:val="00C5448A"/>
  </w:style>
  <w:style w:type="character" w:customStyle="1" w:styleId="text3">
    <w:name w:val="text3"/>
    <w:basedOn w:val="a0"/>
    <w:rsid w:val="00C5448A"/>
  </w:style>
  <w:style w:type="paragraph" w:styleId="a4">
    <w:name w:val="header"/>
    <w:basedOn w:val="a"/>
    <w:link w:val="Char"/>
    <w:uiPriority w:val="99"/>
    <w:semiHidden/>
    <w:unhideWhenUsed/>
    <w:rsid w:val="00E52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24A1"/>
    <w:rPr>
      <w:sz w:val="18"/>
      <w:szCs w:val="18"/>
    </w:rPr>
  </w:style>
  <w:style w:type="paragraph" w:styleId="a5">
    <w:name w:val="footer"/>
    <w:basedOn w:val="a"/>
    <w:link w:val="Char0"/>
    <w:uiPriority w:val="99"/>
    <w:semiHidden/>
    <w:unhideWhenUsed/>
    <w:rsid w:val="00E524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24A1"/>
    <w:rPr>
      <w:sz w:val="18"/>
      <w:szCs w:val="18"/>
    </w:rPr>
  </w:style>
  <w:style w:type="paragraph" w:styleId="a6">
    <w:name w:val="List Paragraph"/>
    <w:basedOn w:val="a"/>
    <w:uiPriority w:val="34"/>
    <w:qFormat/>
    <w:rsid w:val="003E76FA"/>
    <w:pPr>
      <w:ind w:firstLineChars="200" w:firstLine="420"/>
    </w:pPr>
  </w:style>
</w:styles>
</file>

<file path=word/webSettings.xml><?xml version="1.0" encoding="utf-8"?>
<w:webSettings xmlns:r="http://schemas.openxmlformats.org/officeDocument/2006/relationships" xmlns:w="http://schemas.openxmlformats.org/wordprocessingml/2006/main">
  <w:divs>
    <w:div w:id="740249703">
      <w:bodyDiv w:val="1"/>
      <w:marLeft w:val="0"/>
      <w:marRight w:val="0"/>
      <w:marTop w:val="0"/>
      <w:marBottom w:val="0"/>
      <w:divBdr>
        <w:top w:val="none" w:sz="0" w:space="0" w:color="auto"/>
        <w:left w:val="none" w:sz="0" w:space="0" w:color="auto"/>
        <w:bottom w:val="none" w:sz="0" w:space="0" w:color="auto"/>
        <w:right w:val="none" w:sz="0" w:space="0" w:color="auto"/>
      </w:divBdr>
      <w:divsChild>
        <w:div w:id="1916667382">
          <w:marLeft w:val="0"/>
          <w:marRight w:val="0"/>
          <w:marTop w:val="0"/>
          <w:marBottom w:val="0"/>
          <w:divBdr>
            <w:top w:val="none" w:sz="0" w:space="0" w:color="auto"/>
            <w:left w:val="none" w:sz="0" w:space="0" w:color="auto"/>
            <w:bottom w:val="none" w:sz="0" w:space="0" w:color="auto"/>
            <w:right w:val="none" w:sz="0" w:space="0" w:color="auto"/>
          </w:divBdr>
          <w:divsChild>
            <w:div w:id="1954555269">
              <w:marLeft w:val="0"/>
              <w:marRight w:val="0"/>
              <w:marTop w:val="0"/>
              <w:marBottom w:val="0"/>
              <w:divBdr>
                <w:top w:val="none" w:sz="0" w:space="0" w:color="auto"/>
                <w:left w:val="none" w:sz="0" w:space="0" w:color="auto"/>
                <w:bottom w:val="none" w:sz="0" w:space="0" w:color="auto"/>
                <w:right w:val="none" w:sz="0" w:space="0" w:color="auto"/>
              </w:divBdr>
              <w:divsChild>
                <w:div w:id="683361181">
                  <w:marLeft w:val="0"/>
                  <w:marRight w:val="0"/>
                  <w:marTop w:val="0"/>
                  <w:marBottom w:val="0"/>
                  <w:divBdr>
                    <w:top w:val="none" w:sz="0" w:space="0" w:color="auto"/>
                    <w:left w:val="none" w:sz="0" w:space="0" w:color="auto"/>
                    <w:bottom w:val="none" w:sz="0" w:space="0" w:color="auto"/>
                    <w:right w:val="none" w:sz="0" w:space="0" w:color="auto"/>
                  </w:divBdr>
                  <w:divsChild>
                    <w:div w:id="1025525372">
                      <w:marLeft w:val="1570"/>
                      <w:marRight w:val="1570"/>
                      <w:marTop w:val="0"/>
                      <w:marBottom w:val="0"/>
                      <w:divBdr>
                        <w:top w:val="none" w:sz="0" w:space="0" w:color="auto"/>
                        <w:left w:val="none" w:sz="0" w:space="0" w:color="auto"/>
                        <w:bottom w:val="none" w:sz="0" w:space="0" w:color="auto"/>
                        <w:right w:val="none" w:sz="0" w:space="0" w:color="auto"/>
                      </w:divBdr>
                      <w:divsChild>
                        <w:div w:id="397677557">
                          <w:marLeft w:val="0"/>
                          <w:marRight w:val="0"/>
                          <w:marTop w:val="0"/>
                          <w:marBottom w:val="0"/>
                          <w:divBdr>
                            <w:top w:val="none" w:sz="0" w:space="0" w:color="auto"/>
                            <w:left w:val="none" w:sz="0" w:space="0" w:color="auto"/>
                            <w:bottom w:val="none" w:sz="0" w:space="0" w:color="auto"/>
                            <w:right w:val="none" w:sz="0" w:space="0" w:color="auto"/>
                          </w:divBdr>
                        </w:div>
                        <w:div w:id="494614800">
                          <w:marLeft w:val="0"/>
                          <w:marRight w:val="0"/>
                          <w:marTop w:val="0"/>
                          <w:marBottom w:val="0"/>
                          <w:divBdr>
                            <w:top w:val="none" w:sz="0" w:space="0" w:color="auto"/>
                            <w:left w:val="none" w:sz="0" w:space="0" w:color="auto"/>
                            <w:bottom w:val="none" w:sz="0" w:space="0" w:color="auto"/>
                            <w:right w:val="none" w:sz="0" w:space="0" w:color="auto"/>
                          </w:divBdr>
                        </w:div>
                        <w:div w:id="9451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7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233</Words>
  <Characters>1333</Characters>
  <Application>Microsoft Office Word</Application>
  <DocSecurity>0</DocSecurity>
  <Lines>11</Lines>
  <Paragraphs>3</Paragraphs>
  <ScaleCrop>false</ScaleCrop>
  <Company>Microsoft</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cp:lastPrinted>2018-03-26T01:18:00Z</cp:lastPrinted>
  <dcterms:created xsi:type="dcterms:W3CDTF">2018-03-23T02:33:00Z</dcterms:created>
  <dcterms:modified xsi:type="dcterms:W3CDTF">2018-03-26T02:04:00Z</dcterms:modified>
</cp:coreProperties>
</file>