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ascii="黑体" w:hAnsi="黑体" w:eastAsia="黑体"/>
          <w:sz w:val="30"/>
          <w:szCs w:val="30"/>
        </w:rPr>
      </w:pPr>
      <w:r>
        <w:rPr>
          <w:rFonts w:hint="eastAsia" w:ascii="黑体" w:hAnsi="黑体" w:eastAsia="黑体"/>
          <w:sz w:val="30"/>
          <w:szCs w:val="30"/>
        </w:rPr>
        <w:t>附件4</w:t>
      </w:r>
    </w:p>
    <w:p>
      <w:pPr>
        <w:spacing w:line="440" w:lineRule="exact"/>
        <w:ind w:firstLine="480"/>
        <w:jc w:val="center"/>
        <w:rPr>
          <w:rFonts w:hint="eastAsia" w:ascii="方正小标宋_GBK" w:hAnsi="宋体" w:eastAsia="方正小标宋_GBK"/>
          <w:sz w:val="36"/>
          <w:szCs w:val="36"/>
        </w:rPr>
      </w:pPr>
      <w:r>
        <w:rPr>
          <w:rFonts w:hint="eastAsia" w:ascii="方正小标宋_GBK" w:hAnsi="宋体" w:eastAsia="方正小标宋_GBK"/>
          <w:sz w:val="36"/>
          <w:szCs w:val="36"/>
        </w:rPr>
        <w:t>武汉工程大学邮电与信息工程学院</w:t>
      </w:r>
    </w:p>
    <w:p>
      <w:pPr>
        <w:spacing w:line="440" w:lineRule="exact"/>
        <w:ind w:firstLine="480"/>
        <w:jc w:val="center"/>
        <w:rPr>
          <w:rFonts w:ascii="方正小标宋_GBK" w:hAnsi="宋体" w:eastAsia="方正小标宋_GBK"/>
          <w:sz w:val="36"/>
          <w:szCs w:val="36"/>
        </w:rPr>
      </w:pPr>
      <w:r>
        <w:rPr>
          <w:rFonts w:hint="eastAsia" w:ascii="方正小标宋_GBK" w:hAnsi="宋体" w:eastAsia="方正小标宋_GBK"/>
          <w:sz w:val="36"/>
          <w:szCs w:val="36"/>
        </w:rPr>
        <w:t>优秀共产党员推荐表</w:t>
      </w:r>
    </w:p>
    <w:p>
      <w:pPr>
        <w:spacing w:line="440" w:lineRule="exact"/>
        <w:ind w:firstLine="120" w:firstLineChars="50"/>
        <w:rPr>
          <w:rFonts w:hint="eastAsia" w:ascii="仿宋_GB2312" w:hAnsi="宋体" w:eastAsia="仿宋_GB2312"/>
          <w:sz w:val="24"/>
          <w:szCs w:val="24"/>
          <w:lang w:eastAsia="zh-CN"/>
        </w:rPr>
      </w:pPr>
      <w:r>
        <w:rPr>
          <w:rFonts w:hint="eastAsia" w:ascii="仿宋_GB2312" w:hAnsi="宋体" w:eastAsia="仿宋_GB2312"/>
          <w:sz w:val="24"/>
          <w:szCs w:val="24"/>
        </w:rPr>
        <w:t>填报单位：</w:t>
      </w:r>
      <w:r>
        <w:rPr>
          <w:rFonts w:hint="eastAsia" w:ascii="仿宋_GB2312" w:hAnsi="宋体" w:eastAsia="仿宋_GB2312"/>
          <w:sz w:val="24"/>
          <w:szCs w:val="24"/>
          <w:lang w:eastAsia="zh-CN"/>
        </w:rPr>
        <w:t>机械与电气工程系党总支</w:t>
      </w:r>
      <w:bookmarkStart w:id="0" w:name="_GoBack"/>
      <w:bookmarkEnd w:id="0"/>
    </w:p>
    <w:tbl>
      <w:tblPr>
        <w:tblStyle w:val="2"/>
        <w:tblW w:w="8961" w:type="dxa"/>
        <w:tblInd w:w="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1050"/>
        <w:gridCol w:w="1158"/>
        <w:gridCol w:w="908"/>
        <w:gridCol w:w="1077"/>
        <w:gridCol w:w="992"/>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799"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姓名</w:t>
            </w:r>
          </w:p>
        </w:tc>
        <w:tc>
          <w:tcPr>
            <w:tcW w:w="1050" w:type="dxa"/>
            <w:noWrap w:val="0"/>
            <w:vAlign w:val="center"/>
          </w:tcPr>
          <w:p>
            <w:pPr>
              <w:spacing w:line="320" w:lineRule="exact"/>
              <w:jc w:val="center"/>
              <w:rPr>
                <w:rFonts w:hint="eastAsia" w:ascii="仿宋_GB2312" w:hAnsi="宋体" w:eastAsia="仿宋_GB2312"/>
                <w:sz w:val="24"/>
                <w:szCs w:val="24"/>
                <w:lang w:eastAsia="zh-CN"/>
              </w:rPr>
            </w:pPr>
            <w:r>
              <w:rPr>
                <w:rFonts w:hint="eastAsia" w:ascii="仿宋_GB2312" w:hAnsi="宋体" w:eastAsia="仿宋_GB2312"/>
                <w:sz w:val="24"/>
                <w:szCs w:val="24"/>
                <w:lang w:eastAsia="zh-CN"/>
              </w:rPr>
              <w:t>刘立志</w:t>
            </w:r>
          </w:p>
        </w:tc>
        <w:tc>
          <w:tcPr>
            <w:tcW w:w="1158"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性别</w:t>
            </w:r>
          </w:p>
        </w:tc>
        <w:tc>
          <w:tcPr>
            <w:tcW w:w="908" w:type="dxa"/>
            <w:noWrap w:val="0"/>
            <w:vAlign w:val="center"/>
          </w:tcPr>
          <w:p>
            <w:pPr>
              <w:spacing w:line="320" w:lineRule="exact"/>
              <w:jc w:val="center"/>
              <w:rPr>
                <w:rFonts w:hint="eastAsia" w:ascii="仿宋_GB2312" w:hAnsi="宋体" w:eastAsia="仿宋_GB2312"/>
                <w:sz w:val="24"/>
                <w:szCs w:val="24"/>
                <w:lang w:eastAsia="zh-CN"/>
              </w:rPr>
            </w:pPr>
            <w:r>
              <w:rPr>
                <w:rFonts w:hint="eastAsia" w:ascii="仿宋_GB2312" w:hAnsi="宋体" w:eastAsia="仿宋_GB2312"/>
                <w:sz w:val="24"/>
                <w:szCs w:val="24"/>
                <w:lang w:eastAsia="zh-CN"/>
              </w:rPr>
              <w:t>男</w:t>
            </w:r>
          </w:p>
        </w:tc>
        <w:tc>
          <w:tcPr>
            <w:tcW w:w="1077"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出生</w:t>
            </w:r>
          </w:p>
          <w:p>
            <w:pPr>
              <w:spacing w:line="320" w:lineRule="exact"/>
              <w:jc w:val="center"/>
              <w:rPr>
                <w:rFonts w:ascii="仿宋_GB2312" w:hAnsi="宋体" w:eastAsia="仿宋_GB2312"/>
                <w:sz w:val="24"/>
                <w:szCs w:val="24"/>
              </w:rPr>
            </w:pPr>
            <w:r>
              <w:rPr>
                <w:rFonts w:hint="eastAsia" w:ascii="仿宋_GB2312" w:hAnsi="宋体" w:eastAsia="仿宋_GB2312"/>
                <w:sz w:val="24"/>
                <w:szCs w:val="24"/>
              </w:rPr>
              <w:t>年月</w:t>
            </w:r>
          </w:p>
        </w:tc>
        <w:tc>
          <w:tcPr>
            <w:tcW w:w="992" w:type="dxa"/>
            <w:noWrap w:val="0"/>
            <w:vAlign w:val="center"/>
          </w:tcPr>
          <w:p>
            <w:pPr>
              <w:spacing w:line="320" w:lineRule="exact"/>
              <w:jc w:val="center"/>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1996年3月</w:t>
            </w:r>
          </w:p>
        </w:tc>
        <w:tc>
          <w:tcPr>
            <w:tcW w:w="1276"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民族</w:t>
            </w:r>
          </w:p>
        </w:tc>
        <w:tc>
          <w:tcPr>
            <w:tcW w:w="1701" w:type="dxa"/>
            <w:noWrap w:val="0"/>
            <w:vAlign w:val="center"/>
          </w:tcPr>
          <w:p>
            <w:pPr>
              <w:spacing w:line="320" w:lineRule="exact"/>
              <w:jc w:val="center"/>
              <w:rPr>
                <w:rFonts w:hint="eastAsia" w:ascii="仿宋_GB2312" w:hAnsi="宋体" w:eastAsia="仿宋_GB2312"/>
                <w:sz w:val="24"/>
                <w:szCs w:val="24"/>
                <w:lang w:eastAsia="zh-CN"/>
              </w:rPr>
            </w:pPr>
            <w:r>
              <w:rPr>
                <w:rFonts w:hint="eastAsia" w:ascii="仿宋_GB2312" w:hAnsi="宋体" w:eastAsia="仿宋_GB2312"/>
                <w:sz w:val="24"/>
                <w:szCs w:val="24"/>
                <w:lang w:eastAsia="zh-CN"/>
              </w:rPr>
              <w:t>汉族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3" w:hRule="atLeast"/>
        </w:trPr>
        <w:tc>
          <w:tcPr>
            <w:tcW w:w="799"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入党</w:t>
            </w:r>
          </w:p>
          <w:p>
            <w:pPr>
              <w:spacing w:line="320" w:lineRule="exact"/>
              <w:jc w:val="center"/>
              <w:rPr>
                <w:rFonts w:ascii="仿宋_GB2312" w:hAnsi="宋体" w:eastAsia="仿宋_GB2312"/>
                <w:sz w:val="24"/>
                <w:szCs w:val="24"/>
              </w:rPr>
            </w:pPr>
            <w:r>
              <w:rPr>
                <w:rFonts w:hint="eastAsia" w:ascii="仿宋_GB2312" w:hAnsi="宋体" w:eastAsia="仿宋_GB2312"/>
                <w:sz w:val="24"/>
                <w:szCs w:val="24"/>
              </w:rPr>
              <w:t>时间</w:t>
            </w:r>
          </w:p>
        </w:tc>
        <w:tc>
          <w:tcPr>
            <w:tcW w:w="1050" w:type="dxa"/>
            <w:noWrap w:val="0"/>
            <w:vAlign w:val="center"/>
          </w:tcPr>
          <w:p>
            <w:pPr>
              <w:spacing w:line="320" w:lineRule="exact"/>
              <w:jc w:val="center"/>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2017年6月4日</w:t>
            </w:r>
          </w:p>
        </w:tc>
        <w:tc>
          <w:tcPr>
            <w:tcW w:w="1158"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参加工作时间</w:t>
            </w:r>
          </w:p>
        </w:tc>
        <w:tc>
          <w:tcPr>
            <w:tcW w:w="908" w:type="dxa"/>
            <w:noWrap w:val="0"/>
            <w:vAlign w:val="center"/>
          </w:tcPr>
          <w:p>
            <w:pPr>
              <w:spacing w:line="320" w:lineRule="exact"/>
              <w:jc w:val="center"/>
              <w:rPr>
                <w:rFonts w:hint="eastAsia" w:ascii="仿宋_GB2312" w:hAnsi="宋体" w:eastAsia="仿宋_GB2312"/>
                <w:sz w:val="24"/>
                <w:szCs w:val="24"/>
                <w:lang w:eastAsia="zh-CN"/>
              </w:rPr>
            </w:pPr>
            <w:r>
              <w:rPr>
                <w:rFonts w:hint="eastAsia" w:ascii="仿宋_GB2312" w:hAnsi="宋体" w:eastAsia="仿宋_GB2312"/>
                <w:sz w:val="24"/>
                <w:szCs w:val="24"/>
                <w:lang w:eastAsia="zh-CN"/>
              </w:rPr>
              <w:t>无</w:t>
            </w:r>
          </w:p>
        </w:tc>
        <w:tc>
          <w:tcPr>
            <w:tcW w:w="1077"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文化</w:t>
            </w:r>
          </w:p>
          <w:p>
            <w:pPr>
              <w:spacing w:line="320" w:lineRule="exact"/>
              <w:jc w:val="center"/>
              <w:rPr>
                <w:rFonts w:ascii="仿宋_GB2312" w:hAnsi="宋体" w:eastAsia="仿宋_GB2312"/>
                <w:sz w:val="24"/>
                <w:szCs w:val="24"/>
              </w:rPr>
            </w:pPr>
            <w:r>
              <w:rPr>
                <w:rFonts w:hint="eastAsia" w:ascii="仿宋_GB2312" w:hAnsi="宋体" w:eastAsia="仿宋_GB2312"/>
                <w:sz w:val="24"/>
                <w:szCs w:val="24"/>
              </w:rPr>
              <w:t>程度</w:t>
            </w:r>
          </w:p>
        </w:tc>
        <w:tc>
          <w:tcPr>
            <w:tcW w:w="992" w:type="dxa"/>
            <w:noWrap w:val="0"/>
            <w:vAlign w:val="center"/>
          </w:tcPr>
          <w:p>
            <w:pPr>
              <w:spacing w:line="320" w:lineRule="exact"/>
              <w:jc w:val="center"/>
              <w:rPr>
                <w:rFonts w:hint="eastAsia" w:ascii="仿宋_GB2312" w:hAnsi="宋体" w:eastAsia="仿宋_GB2312"/>
                <w:sz w:val="24"/>
                <w:szCs w:val="24"/>
                <w:lang w:eastAsia="zh-CN"/>
              </w:rPr>
            </w:pPr>
            <w:r>
              <w:rPr>
                <w:rFonts w:hint="eastAsia" w:ascii="仿宋_GB2312" w:hAnsi="宋体" w:eastAsia="仿宋_GB2312"/>
                <w:sz w:val="24"/>
                <w:szCs w:val="24"/>
                <w:lang w:eastAsia="zh-CN"/>
              </w:rPr>
              <w:t>本科</w:t>
            </w:r>
          </w:p>
        </w:tc>
        <w:tc>
          <w:tcPr>
            <w:tcW w:w="1276"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现任职务（职称）</w:t>
            </w:r>
          </w:p>
        </w:tc>
        <w:tc>
          <w:tcPr>
            <w:tcW w:w="1701" w:type="dxa"/>
            <w:noWrap w:val="0"/>
            <w:vAlign w:val="center"/>
          </w:tcPr>
          <w:p>
            <w:pPr>
              <w:spacing w:line="320" w:lineRule="exact"/>
              <w:jc w:val="center"/>
              <w:rPr>
                <w:rFonts w:hint="eastAsia" w:ascii="仿宋_GB2312" w:hAnsi="宋体" w:eastAsia="仿宋_GB2312"/>
                <w:sz w:val="24"/>
                <w:szCs w:val="24"/>
                <w:lang w:eastAsia="zh-CN"/>
              </w:rPr>
            </w:pPr>
            <w:r>
              <w:rPr>
                <w:rFonts w:hint="eastAsia" w:ascii="仿宋_GB2312" w:hAnsi="宋体" w:eastAsia="仿宋_GB2312"/>
                <w:sz w:val="24"/>
                <w:szCs w:val="24"/>
                <w:lang w:eastAsia="zh-CN"/>
              </w:rPr>
              <w:t>班长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459" w:hRule="atLeast"/>
        </w:trPr>
        <w:tc>
          <w:tcPr>
            <w:tcW w:w="799" w:type="dxa"/>
            <w:noWrap w:val="0"/>
            <w:textDirection w:val="tbRlV"/>
            <w:vAlign w:val="center"/>
          </w:tcPr>
          <w:p>
            <w:pPr>
              <w:spacing w:line="440" w:lineRule="exact"/>
              <w:ind w:left="113" w:right="113"/>
              <w:jc w:val="center"/>
              <w:rPr>
                <w:rFonts w:ascii="仿宋_GB2312" w:hAnsi="宋体" w:eastAsia="仿宋_GB2312"/>
                <w:sz w:val="24"/>
                <w:szCs w:val="24"/>
              </w:rPr>
            </w:pPr>
            <w:r>
              <w:rPr>
                <w:rFonts w:hint="eastAsia" w:ascii="仿宋_GB2312" w:hAnsi="宋体" w:eastAsia="仿宋_GB2312"/>
                <w:sz w:val="24"/>
                <w:szCs w:val="24"/>
              </w:rPr>
              <w:t>主　要　事　迹</w:t>
            </w:r>
          </w:p>
        </w:tc>
        <w:tc>
          <w:tcPr>
            <w:tcW w:w="8162" w:type="dxa"/>
            <w:gridSpan w:val="7"/>
            <w:noWrap w:val="0"/>
            <w:vAlign w:val="top"/>
          </w:tcPr>
          <w:p>
            <w:pPr>
              <w:spacing w:line="320" w:lineRule="exact"/>
              <w:jc w:val="left"/>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 xml:space="preserve">    本人刘立志是来自武汉工程大学邮电与信息工程学院2015级机械设计制造及其自动化06班的一名学生，在2018年6月4日成为一名光荣的共产党员。在班里担任班级班长，在大二时带领班级同学每天晚上在教室一起学习，同学们的到课率为100%，并且在学期末考试中取得了好成绩；在2017年5月份带领班级参加机械与电气工程系举办的班级风采大赛荣获“优秀组织奖”。曾在机械与电气工程系第七党支部工作担任组织委员。</w:t>
            </w:r>
          </w:p>
          <w:p>
            <w:pPr>
              <w:spacing w:line="320" w:lineRule="exact"/>
              <w:jc w:val="left"/>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　  在思想方面，认真学习了马克思列宁主义、毛泽东思想、邓小平理论和三个代表重要思想、科学发展观以及习近平新时代中国特色社会主义思想；对于两学一做更是坚持学习党章党规、学习系列讲话，并在思想上政治上行动上同以习近平同志为核心的党中央保持高度一致；而且进行了展开学习。不断增强党的观念，加强党性修养，按照党章的规定履行党员义务，严格遵守党的纪律，执行党的决定，珍惜党员的光荣称号，以新时期保持共产党员先进性的具体要求鞭策自己，不断提高综合素质和业务能力，维护党的团结统一，使自己拥有了更高层次的党性修养和较强的理论知识。</w:t>
            </w:r>
          </w:p>
          <w:p>
            <w:pPr>
              <w:spacing w:line="320" w:lineRule="exact"/>
              <w:jc w:val="left"/>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 xml:space="preserve">    在工作方面，作为一名中共党员，尽自己最大努力充分发挥模范带头作用，不断提高自己的责任感、服务意识和协调能力。工作中，尽力做到“眼勤、手快”，并不断增强工作的主动性和积极性；我能很好的协助辅导员管理班级各项事务，认真地完成学院和老师交给的各项工作。除此之外，我还利用周六、日放假时间到汉口火车站参加志愿者活动，去帮助一些老弱病残的老人和孩子，帮助他们拿一些行李，为他们指路，给他们送一些食物和水喝并把他们安全的送上车。</w:t>
            </w:r>
          </w:p>
          <w:p>
            <w:pPr>
              <w:spacing w:line="320" w:lineRule="exact"/>
              <w:jc w:val="left"/>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 xml:space="preserve">    在学习方面，作为一名中共党员，我始终把学习作为自己的第一要务，从来不肯放松一丝一毫，在每次考试都会竭尽所能认真学习认真备考，在入学以来总是在班里名列前茅，荣获过“甲等奖学金”、“乙等奖学金”、“三好学生”、“优秀学生干部”、“社会工作奖”、“优秀青年志愿者”“优秀共青团员”等等奖项。此外，我还在班里设立了帮扶制度，利用课余时间帮助那些学习成绩不太好的同学，有不良学分的同学，这样有助于大家共同进步，创建良好的学习环境。</w:t>
            </w:r>
          </w:p>
          <w:p>
            <w:pPr>
              <w:spacing w:line="320" w:lineRule="exact"/>
              <w:jc w:val="both"/>
              <w:rPr>
                <w:rFonts w:hint="default" w:ascii="宋体" w:hAnsi="宋体"/>
                <w:szCs w:val="21"/>
                <w:lang w:val="en-US"/>
              </w:rPr>
            </w:pPr>
            <w:r>
              <w:rPr>
                <w:rFonts w:hint="eastAsia" w:ascii="仿宋_GB2312" w:hAnsi="宋体" w:eastAsia="仿宋_GB2312"/>
                <w:sz w:val="24"/>
                <w:szCs w:val="24"/>
                <w:lang w:val="en-US" w:eastAsia="zh-CN"/>
              </w:rPr>
              <w:t xml:space="preserve">    在日常生活上，作为一名中共党员，我和室友、同学的关系非常的融洽，大家互帮互助，团结一致。当自己的利益与别人的利益发生冲突时，我会果断的放弃自己的利益，谦让他人。在遇到不懂的事情上我会虚心向同学和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89" w:hRule="atLeast"/>
        </w:trPr>
        <w:tc>
          <w:tcPr>
            <w:tcW w:w="799" w:type="dxa"/>
            <w:noWrap w:val="0"/>
            <w:textDirection w:val="tbRlV"/>
            <w:vAlign w:val="center"/>
          </w:tcPr>
          <w:p>
            <w:pPr>
              <w:spacing w:line="440" w:lineRule="exact"/>
              <w:ind w:left="113" w:right="113"/>
              <w:jc w:val="center"/>
              <w:rPr>
                <w:rFonts w:ascii="仿宋_GB2312" w:hAnsi="宋体" w:eastAsia="仿宋_GB2312"/>
                <w:sz w:val="24"/>
                <w:szCs w:val="24"/>
              </w:rPr>
            </w:pPr>
            <w:r>
              <w:rPr>
                <w:rFonts w:hint="eastAsia" w:ascii="仿宋_GB2312" w:hAnsi="宋体" w:eastAsia="仿宋_GB2312"/>
                <w:sz w:val="24"/>
                <w:szCs w:val="24"/>
              </w:rPr>
              <w:t>主 要 事 迹</w:t>
            </w:r>
          </w:p>
        </w:tc>
        <w:tc>
          <w:tcPr>
            <w:tcW w:w="8162" w:type="dxa"/>
            <w:gridSpan w:val="7"/>
            <w:noWrap w:val="0"/>
            <w:vAlign w:val="top"/>
          </w:tcPr>
          <w:p>
            <w:pPr>
              <w:spacing w:line="320" w:lineRule="exact"/>
              <w:jc w:val="left"/>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师求教，在自己的不足之处，自觉接受他人的监督和改善。作为一名党员，我积极地做好学生的思想政治工作，引导同学树立良好正确的入党动机，鼓励同学积极向党组织靠拢，监督同学认真完成各项学习任务。</w:t>
            </w:r>
          </w:p>
          <w:p>
            <w:pPr>
              <w:spacing w:line="320" w:lineRule="exact"/>
              <w:jc w:val="left"/>
              <w:rPr>
                <w:rFonts w:ascii="宋体" w:hAnsi="宋体"/>
                <w:szCs w:val="21"/>
              </w:rPr>
            </w:pPr>
            <w:r>
              <w:rPr>
                <w:rFonts w:hint="eastAsia" w:ascii="仿宋_GB2312" w:hAnsi="宋体" w:eastAsia="仿宋_GB2312"/>
                <w:sz w:val="24"/>
                <w:szCs w:val="24"/>
                <w:lang w:val="en-US" w:eastAsia="zh-CN"/>
              </w:rPr>
              <w:t xml:space="preserve">   即将毕业的我，为了找一份稳定而又能够为国家为基层贡献自己的一部分，我选择了考天津市农村专职党务工作者。就在2019年1月经过笔试、面试、体检、政治审查等环节；成功的考上了天津市宁河区农村专职党务工作者一职。在今后的工作中，我会继续加倍努力，提高自己的政治思想觉悟和工作能力，加强党章党规的学习。树立远大理想，不怕吃苦艰苦奋斗。为共产主义奋斗终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42" w:hRule="atLeast"/>
        </w:trPr>
        <w:tc>
          <w:tcPr>
            <w:tcW w:w="799" w:type="dxa"/>
            <w:noWrap w:val="0"/>
            <w:textDirection w:val="tbRlV"/>
            <w:vAlign w:val="center"/>
          </w:tcPr>
          <w:p>
            <w:pPr>
              <w:spacing w:line="280" w:lineRule="exact"/>
              <w:jc w:val="center"/>
              <w:rPr>
                <w:rFonts w:ascii="仿宋_GB2312" w:hAnsi="宋体" w:eastAsia="仿宋_GB2312"/>
                <w:sz w:val="24"/>
                <w:szCs w:val="24"/>
              </w:rPr>
            </w:pPr>
            <w:r>
              <w:rPr>
                <w:rFonts w:hint="eastAsia" w:ascii="仿宋_GB2312" w:hAnsi="宋体" w:eastAsia="仿宋_GB2312"/>
                <w:sz w:val="24"/>
                <w:szCs w:val="24"/>
              </w:rPr>
              <w:t>推荐意见</w:t>
            </w:r>
          </w:p>
          <w:p>
            <w:pPr>
              <w:spacing w:line="280" w:lineRule="exact"/>
              <w:jc w:val="center"/>
              <w:rPr>
                <w:rFonts w:ascii="仿宋_GB2312" w:hAnsi="宋体" w:eastAsia="仿宋_GB2312"/>
                <w:sz w:val="24"/>
                <w:szCs w:val="24"/>
              </w:rPr>
            </w:pPr>
            <w:r>
              <w:rPr>
                <w:rFonts w:hint="eastAsia" w:ascii="仿宋_GB2312" w:hAnsi="宋体" w:eastAsia="仿宋_GB2312"/>
                <w:sz w:val="24"/>
                <w:szCs w:val="24"/>
              </w:rPr>
              <w:t>分党委（党总支、直属党支部）</w:t>
            </w:r>
          </w:p>
        </w:tc>
        <w:tc>
          <w:tcPr>
            <w:tcW w:w="8162" w:type="dxa"/>
            <w:gridSpan w:val="7"/>
            <w:noWrap w:val="0"/>
            <w:vAlign w:val="bottom"/>
          </w:tcPr>
          <w:p>
            <w:pPr>
              <w:spacing w:line="440" w:lineRule="exact"/>
              <w:ind w:right="900"/>
              <w:jc w:val="center"/>
              <w:rPr>
                <w:rFonts w:ascii="宋体" w:hAnsi="宋体"/>
                <w:sz w:val="24"/>
                <w:szCs w:val="24"/>
              </w:rPr>
            </w:pPr>
            <w:r>
              <w:rPr>
                <w:rFonts w:hint="eastAsia" w:ascii="宋体" w:hAnsi="宋体"/>
                <w:sz w:val="24"/>
                <w:szCs w:val="24"/>
              </w:rPr>
              <w:t xml:space="preserve">                                                （盖章）</w:t>
            </w:r>
          </w:p>
          <w:p>
            <w:pPr>
              <w:wordWrap w:val="0"/>
              <w:spacing w:line="440" w:lineRule="exact"/>
              <w:ind w:right="660" w:firstLine="5500" w:firstLineChars="2292"/>
              <w:rPr>
                <w:rFonts w:ascii="宋体" w:hAnsi="宋体"/>
                <w:sz w:val="24"/>
                <w:szCs w:val="24"/>
              </w:rPr>
            </w:pPr>
            <w:r>
              <w:rPr>
                <w:rFonts w:hint="eastAsia" w:ascii="宋体" w:hAnsi="宋体"/>
                <w:sz w:val="24"/>
                <w:szCs w:val="24"/>
              </w:rPr>
              <w:t>年    月    日</w:t>
            </w:r>
          </w:p>
          <w:p>
            <w:pPr>
              <w:spacing w:line="440" w:lineRule="exact"/>
              <w:ind w:right="240"/>
              <w:jc w:val="righ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72" w:hRule="atLeast"/>
        </w:trPr>
        <w:tc>
          <w:tcPr>
            <w:tcW w:w="799" w:type="dxa"/>
            <w:noWrap w:val="0"/>
            <w:textDirection w:val="tbRlV"/>
            <w:vAlign w:val="center"/>
          </w:tcPr>
          <w:p>
            <w:pPr>
              <w:spacing w:line="440" w:lineRule="exact"/>
              <w:ind w:left="113" w:right="113"/>
              <w:jc w:val="center"/>
              <w:rPr>
                <w:rFonts w:ascii="仿宋_GB2312" w:hAnsi="宋体" w:eastAsia="仿宋_GB2312"/>
                <w:sz w:val="24"/>
                <w:szCs w:val="24"/>
              </w:rPr>
            </w:pPr>
            <w:r>
              <w:rPr>
                <w:rFonts w:hint="eastAsia" w:ascii="仿宋_GB2312" w:hAnsi="宋体" w:eastAsia="仿宋_GB2312"/>
                <w:sz w:val="24"/>
                <w:szCs w:val="24"/>
              </w:rPr>
              <w:t>学校党委审批意见</w:t>
            </w:r>
          </w:p>
        </w:tc>
        <w:tc>
          <w:tcPr>
            <w:tcW w:w="8162" w:type="dxa"/>
            <w:gridSpan w:val="7"/>
            <w:noWrap w:val="0"/>
            <w:vAlign w:val="bottom"/>
          </w:tcPr>
          <w:p>
            <w:pPr>
              <w:spacing w:line="440" w:lineRule="exact"/>
              <w:ind w:right="900"/>
              <w:jc w:val="center"/>
              <w:rPr>
                <w:rFonts w:ascii="宋体" w:hAnsi="宋体"/>
                <w:sz w:val="24"/>
                <w:szCs w:val="24"/>
              </w:rPr>
            </w:pPr>
            <w:r>
              <w:rPr>
                <w:rFonts w:hint="eastAsia" w:ascii="宋体" w:hAnsi="宋体"/>
                <w:sz w:val="24"/>
                <w:szCs w:val="24"/>
              </w:rPr>
              <w:t xml:space="preserve">                                              （盖章）</w:t>
            </w:r>
          </w:p>
          <w:p>
            <w:pPr>
              <w:wordWrap w:val="0"/>
              <w:spacing w:line="440" w:lineRule="exact"/>
              <w:ind w:right="660"/>
              <w:jc w:val="center"/>
              <w:rPr>
                <w:rFonts w:ascii="宋体" w:hAnsi="宋体"/>
                <w:sz w:val="24"/>
                <w:szCs w:val="24"/>
              </w:rPr>
            </w:pPr>
            <w:r>
              <w:rPr>
                <w:rFonts w:hint="eastAsia" w:ascii="宋体" w:hAnsi="宋体"/>
                <w:sz w:val="24"/>
                <w:szCs w:val="24"/>
              </w:rPr>
              <w:t xml:space="preserve">                                            年    月    日</w:t>
            </w:r>
          </w:p>
          <w:p>
            <w:pPr>
              <w:wordWrap w:val="0"/>
              <w:spacing w:line="440" w:lineRule="exact"/>
              <w:ind w:right="240"/>
              <w:jc w:val="right"/>
              <w:rPr>
                <w:rFonts w:ascii="宋体" w:hAnsi="宋体"/>
                <w:sz w:val="24"/>
                <w:szCs w:val="24"/>
              </w:rPr>
            </w:pPr>
            <w:r>
              <w:rPr>
                <w:rFonts w:hint="eastAsia" w:ascii="宋体" w:hAnsi="宋体"/>
                <w:sz w:val="24"/>
                <w:szCs w:val="24"/>
              </w:rPr>
              <w:t xml:space="preserve">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317C48"/>
    <w:rsid w:val="04066558"/>
    <w:rsid w:val="063C5608"/>
    <w:rsid w:val="09174628"/>
    <w:rsid w:val="0AFA3CD1"/>
    <w:rsid w:val="0DE4407D"/>
    <w:rsid w:val="0F317C48"/>
    <w:rsid w:val="12E70CC3"/>
    <w:rsid w:val="198F4FB6"/>
    <w:rsid w:val="1D4D52FC"/>
    <w:rsid w:val="1E1B6851"/>
    <w:rsid w:val="1F61053B"/>
    <w:rsid w:val="253A7198"/>
    <w:rsid w:val="25D473EE"/>
    <w:rsid w:val="26875577"/>
    <w:rsid w:val="2A1D0989"/>
    <w:rsid w:val="2DA60390"/>
    <w:rsid w:val="2FCE3E55"/>
    <w:rsid w:val="369255CC"/>
    <w:rsid w:val="45237551"/>
    <w:rsid w:val="456E0E86"/>
    <w:rsid w:val="459B3360"/>
    <w:rsid w:val="46B76334"/>
    <w:rsid w:val="49E43FA3"/>
    <w:rsid w:val="4C8663BB"/>
    <w:rsid w:val="4E097E60"/>
    <w:rsid w:val="56202527"/>
    <w:rsid w:val="59D1137F"/>
    <w:rsid w:val="5B7E72B7"/>
    <w:rsid w:val="5F1956C7"/>
    <w:rsid w:val="63002A94"/>
    <w:rsid w:val="65D333AD"/>
    <w:rsid w:val="66771D30"/>
    <w:rsid w:val="66C00C61"/>
    <w:rsid w:val="67786632"/>
    <w:rsid w:val="68D042C0"/>
    <w:rsid w:val="6A4F5E0C"/>
    <w:rsid w:val="6AC95DA1"/>
    <w:rsid w:val="6E5279F0"/>
    <w:rsid w:val="73F538E0"/>
    <w:rsid w:val="78B31C30"/>
    <w:rsid w:val="7E28550E"/>
    <w:rsid w:val="7F211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2019-06-06T08:46:00Z</dcterms:created>
  <dc:creator>Administrator</dc:creator>
  <cp:lastModifiedBy>Renita</cp:lastModifiedBy>
  <dcterms:modified xsi:type="dcterms:W3CDTF">2019-06-11T03:38:30Z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